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60AC" w14:textId="77777777" w:rsidR="005E3090" w:rsidRDefault="00000000">
      <w:pPr>
        <w:spacing w:after="200"/>
        <w:jc w:val="center"/>
      </w:pPr>
      <w:r>
        <w:rPr>
          <w:noProof/>
        </w:rPr>
        <w:drawing>
          <wp:inline distT="0" distB="0" distL="0" distR="0" wp14:anchorId="57637C6A" wp14:editId="1EA8CC2C">
            <wp:extent cx="1714500" cy="1333500"/>
            <wp:effectExtent l="0" t="0" r="0" b="0"/>
            <wp:docPr id="1" name="CERC Logo" descr="CERC 2026 Seoul Conference Logo" title="CERC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C583D" w14:textId="77777777" w:rsidR="005E3090" w:rsidRDefault="00000000">
      <w:pPr>
        <w:spacing w:after="100"/>
        <w:jc w:val="center"/>
      </w:pPr>
      <w:r>
        <w:rPr>
          <w:color w:val="7F8C8D"/>
          <w:sz w:val="20"/>
          <w:szCs w:val="20"/>
        </w:rPr>
        <w:t>4th International Care Ethics Research Consortium Conference</w:t>
      </w:r>
    </w:p>
    <w:p w14:paraId="3141E704" w14:textId="77777777" w:rsidR="005E3090" w:rsidRDefault="00000000">
      <w:pPr>
        <w:spacing w:after="100"/>
        <w:jc w:val="center"/>
      </w:pPr>
      <w:r>
        <w:rPr>
          <w:color w:val="7F8C8D"/>
          <w:sz w:val="20"/>
          <w:szCs w:val="20"/>
        </w:rPr>
        <w:t xml:space="preserve">June 25-27, </w:t>
      </w:r>
      <w:proofErr w:type="gramStart"/>
      <w:r>
        <w:rPr>
          <w:color w:val="7F8C8D"/>
          <w:sz w:val="20"/>
          <w:szCs w:val="20"/>
        </w:rPr>
        <w:t>2026  |</w:t>
      </w:r>
      <w:proofErr w:type="gramEnd"/>
      <w:r>
        <w:rPr>
          <w:color w:val="7F8C8D"/>
          <w:sz w:val="20"/>
          <w:szCs w:val="20"/>
        </w:rPr>
        <w:t xml:space="preserve">  Korea University, Seoul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5E3090" w14:paraId="0308610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498DB"/>
            <w:vAlign w:val="center"/>
          </w:tcPr>
          <w:p w14:paraId="48484989" w14:textId="77777777" w:rsidR="005E3090" w:rsidRDefault="00000000">
            <w:pPr>
              <w:spacing w:before="150" w:after="150"/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ibis Ambassador Seoul </w:t>
            </w:r>
            <w:proofErr w:type="spellStart"/>
            <w:r>
              <w:rPr>
                <w:b/>
                <w:bCs/>
                <w:color w:val="FFFFFF"/>
                <w:sz w:val="32"/>
                <w:szCs w:val="32"/>
              </w:rPr>
              <w:t>Insadong</w:t>
            </w:r>
            <w:proofErr w:type="spellEnd"/>
          </w:p>
          <w:p w14:paraId="1839F8BE" w14:textId="77777777" w:rsidR="005E3090" w:rsidRDefault="00000000">
            <w:pPr>
              <w:spacing w:after="15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ROOM RESERVATION FORM</w:t>
            </w:r>
          </w:p>
        </w:tc>
      </w:tr>
    </w:tbl>
    <w:p w14:paraId="737FE2E5" w14:textId="77777777" w:rsidR="005E3090" w:rsidRDefault="00000000">
      <w:pPr>
        <w:spacing w:before="300" w:after="50"/>
        <w:jc w:val="center"/>
      </w:pPr>
      <w:r>
        <w:rPr>
          <w:i/>
          <w:iCs/>
          <w:color w:val="7F8C8D"/>
          <w:sz w:val="20"/>
          <w:szCs w:val="20"/>
        </w:rPr>
        <w:t>Please send this form to secure your reservation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5E3090" w14:paraId="38EE066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F0F1"/>
          </w:tcPr>
          <w:p w14:paraId="0C306DB9" w14:textId="77777777" w:rsidR="005E3090" w:rsidRDefault="00000000">
            <w:pPr>
              <w:spacing w:before="100" w:after="10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TEL: </w:t>
            </w:r>
            <w:r>
              <w:rPr>
                <w:sz w:val="20"/>
                <w:szCs w:val="20"/>
              </w:rPr>
              <w:t>+82 2 6730 1101</w:t>
            </w:r>
            <w:r>
              <w:rPr>
                <w:color w:val="BDC3C7"/>
                <w:sz w:val="20"/>
                <w:szCs w:val="20"/>
              </w:rPr>
              <w:t xml:space="preserve">    |    </w:t>
            </w:r>
            <w:r>
              <w:rPr>
                <w:b/>
                <w:bCs/>
                <w:sz w:val="20"/>
                <w:szCs w:val="20"/>
              </w:rPr>
              <w:t xml:space="preserve">E-MAIL (TO): </w:t>
            </w:r>
            <w:r>
              <w:rPr>
                <w:color w:val="3498DB"/>
                <w:sz w:val="20"/>
                <w:szCs w:val="20"/>
              </w:rPr>
              <w:t>ibisissm4@ambatel.com</w:t>
            </w:r>
            <w:r>
              <w:rPr>
                <w:color w:val="BDC3C7"/>
                <w:sz w:val="20"/>
                <w:szCs w:val="20"/>
              </w:rPr>
              <w:t xml:space="preserve">    |    </w:t>
            </w:r>
            <w:r>
              <w:rPr>
                <w:b/>
                <w:bCs/>
                <w:sz w:val="20"/>
                <w:szCs w:val="20"/>
              </w:rPr>
              <w:t xml:space="preserve">E-MAIL (CC): </w:t>
            </w:r>
            <w:r>
              <w:rPr>
                <w:color w:val="3498DB"/>
                <w:sz w:val="20"/>
                <w:szCs w:val="20"/>
              </w:rPr>
              <w:t>ibisisres@ambatel.com</w:t>
            </w:r>
          </w:p>
        </w:tc>
      </w:tr>
    </w:tbl>
    <w:p w14:paraId="1E799AF5" w14:textId="77777777" w:rsidR="005E3090" w:rsidRDefault="00000000">
      <w:pPr>
        <w:spacing w:before="400" w:after="150"/>
      </w:pPr>
      <w:r>
        <w:rPr>
          <w:b/>
          <w:bCs/>
          <w:color w:val="2C3E50"/>
          <w:sz w:val="24"/>
          <w:szCs w:val="24"/>
        </w:rPr>
        <w:t>ROOM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7726"/>
        <w:gridCol w:w="790"/>
      </w:tblGrid>
      <w:tr w:rsidR="005E3090" w14:paraId="7DD45927" w14:textId="77777777">
        <w:trPr>
          <w:tblHeader/>
        </w:trPr>
        <w:tc>
          <w:tcPr>
            <w:tcW w:w="0" w:type="auto"/>
            <w:tcBorders>
              <w:top w:val="single" w:sz="8" w:space="0" w:color="3498DB"/>
              <w:left w:val="single" w:sz="8" w:space="0" w:color="3498DB"/>
              <w:bottom w:val="single" w:sz="8" w:space="0" w:color="3498DB"/>
              <w:right w:val="single" w:sz="8" w:space="0" w:color="3498DB"/>
            </w:tcBorders>
            <w:shd w:val="clear" w:color="auto" w:fill="3498D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3A592F" w14:textId="77777777" w:rsidR="005E309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Room Type</w:t>
            </w:r>
          </w:p>
        </w:tc>
        <w:tc>
          <w:tcPr>
            <w:tcW w:w="0" w:type="auto"/>
            <w:tcBorders>
              <w:top w:val="single" w:sz="8" w:space="0" w:color="3498DB"/>
              <w:left w:val="single" w:sz="8" w:space="0" w:color="3498DB"/>
              <w:bottom w:val="single" w:sz="8" w:space="0" w:color="3498DB"/>
              <w:right w:val="single" w:sz="8" w:space="0" w:color="3498DB"/>
            </w:tcBorders>
            <w:shd w:val="clear" w:color="auto" w:fill="3498D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7C320B" w14:textId="77777777" w:rsidR="005E309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Weekday Rate (Sun-Thu) / Weekend Rate (Fri, Sat, Holidays)</w:t>
            </w:r>
          </w:p>
        </w:tc>
        <w:tc>
          <w:tcPr>
            <w:tcW w:w="0" w:type="auto"/>
            <w:tcBorders>
              <w:top w:val="single" w:sz="8" w:space="0" w:color="3498DB"/>
              <w:left w:val="single" w:sz="8" w:space="0" w:color="3498DB"/>
              <w:bottom w:val="single" w:sz="8" w:space="0" w:color="3498DB"/>
              <w:right w:val="single" w:sz="8" w:space="0" w:color="3498DB"/>
            </w:tcBorders>
            <w:shd w:val="clear" w:color="auto" w:fill="3498D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98C543" w14:textId="77777777" w:rsidR="005E309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Select</w:t>
            </w:r>
          </w:p>
        </w:tc>
      </w:tr>
      <w:tr w:rsidR="005E3090" w14:paraId="6EF87994" w14:textId="77777777"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D27C0" w14:textId="77777777" w:rsidR="005E3090" w:rsidRDefault="00000000">
            <w:r>
              <w:rPr>
                <w:b/>
                <w:bCs/>
                <w:sz w:val="20"/>
                <w:szCs w:val="20"/>
              </w:rPr>
              <w:t>Superior Twin Room</w:t>
            </w:r>
          </w:p>
          <w:p w14:paraId="349AD0E2" w14:textId="77777777" w:rsidR="005E3090" w:rsidRDefault="00000000">
            <w:r>
              <w:rPr>
                <w:color w:val="7F8C8D"/>
                <w:sz w:val="18"/>
                <w:szCs w:val="18"/>
              </w:rPr>
              <w:t>(Max 2 guests)</w:t>
            </w:r>
          </w:p>
        </w:tc>
        <w:tc>
          <w:tcPr>
            <w:tcW w:w="0" w:type="auto"/>
            <w:vMerge w:val="restar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C49AA" w14:textId="77777777" w:rsidR="005E3090" w:rsidRDefault="00000000">
            <w:pPr>
              <w:jc w:val="center"/>
            </w:pPr>
            <w:r>
              <w:rPr>
                <w:color w:val="555555"/>
                <w:sz w:val="20"/>
                <w:szCs w:val="20"/>
              </w:rPr>
              <w:t>Please refer to the individual announcement email for specific weekday and weekend rates.</w:t>
            </w:r>
          </w:p>
        </w:tc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2D740" w14:textId="77777777" w:rsidR="005E3090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</w:tr>
      <w:tr w:rsidR="005E3090" w14:paraId="579A4C9C" w14:textId="77777777"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D1FF8" w14:textId="77777777" w:rsidR="005E3090" w:rsidRDefault="00000000">
            <w:r>
              <w:rPr>
                <w:b/>
                <w:bCs/>
                <w:sz w:val="20"/>
                <w:szCs w:val="20"/>
              </w:rPr>
              <w:t>Superior Double Room</w:t>
            </w:r>
          </w:p>
          <w:p w14:paraId="08A05B04" w14:textId="77777777" w:rsidR="005E3090" w:rsidRDefault="00000000">
            <w:r>
              <w:rPr>
                <w:color w:val="7F8C8D"/>
                <w:sz w:val="18"/>
                <w:szCs w:val="18"/>
              </w:rPr>
              <w:t>(Max 2 guests)</w:t>
            </w:r>
          </w:p>
        </w:tc>
        <w:tc>
          <w:tcPr>
            <w:tcW w:w="0" w:type="auto"/>
            <w:vMerge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</w:tcPr>
          <w:p w14:paraId="0AD06DD7" w14:textId="77777777" w:rsidR="005E3090" w:rsidRDefault="005E3090"/>
        </w:tc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28C39" w14:textId="77777777" w:rsidR="005E3090" w:rsidRDefault="00000000">
            <w:pPr>
              <w:jc w:val="center"/>
            </w:pPr>
            <w:r>
              <w:rPr>
                <w:sz w:val="28"/>
                <w:szCs w:val="28"/>
              </w:rPr>
              <w:t>☐</w:t>
            </w:r>
          </w:p>
        </w:tc>
      </w:tr>
      <w:tr w:rsidR="005E3090" w14:paraId="57E2C767" w14:textId="77777777"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9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79D7B5" w14:textId="77777777" w:rsidR="005E3090" w:rsidRDefault="00000000">
            <w:pPr>
              <w:spacing w:after="50"/>
            </w:pPr>
            <w:r>
              <w:rPr>
                <w:b/>
                <w:bCs/>
                <w:color w:val="B7950B"/>
                <w:sz w:val="20"/>
                <w:szCs w:val="20"/>
              </w:rPr>
              <w:t>Rate Information:</w:t>
            </w:r>
          </w:p>
          <w:p w14:paraId="3E552F31" w14:textId="77777777" w:rsidR="005E3090" w:rsidRDefault="00000000">
            <w:r>
              <w:rPr>
                <w:color w:val="7F8C8D"/>
                <w:sz w:val="18"/>
                <w:szCs w:val="18"/>
              </w:rPr>
              <w:t>• Rates are breakfast exclusive and subject to 10% VAT</w:t>
            </w:r>
          </w:p>
          <w:p w14:paraId="65004EFA" w14:textId="77777777" w:rsidR="005E3090" w:rsidRDefault="00000000">
            <w:r>
              <w:rPr>
                <w:color w:val="7F8C8D"/>
                <w:sz w:val="18"/>
                <w:szCs w:val="18"/>
              </w:rPr>
              <w:t>• Breakfast charge: KRW 14,300 (tax inclusive)</w:t>
            </w:r>
          </w:p>
        </w:tc>
      </w:tr>
    </w:tbl>
    <w:p w14:paraId="32089A8D" w14:textId="77777777" w:rsidR="005E3090" w:rsidRDefault="00000000">
      <w:pPr>
        <w:spacing w:before="350" w:after="150"/>
      </w:pPr>
      <w:r>
        <w:rPr>
          <w:b/>
          <w:bCs/>
          <w:color w:val="2C3E50"/>
          <w:sz w:val="24"/>
          <w:szCs w:val="24"/>
        </w:rPr>
        <w:t>GUEST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3742"/>
        <w:gridCol w:w="4927"/>
      </w:tblGrid>
      <w:tr w:rsidR="005E3090" w14:paraId="4497A23F" w14:textId="77777777" w:rsidTr="00A149DD">
        <w:tc>
          <w:tcPr>
            <w:tcW w:w="983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1DEECA" w14:textId="77777777" w:rsidR="005E3090" w:rsidRDefault="00000000">
            <w:r>
              <w:rPr>
                <w:b/>
                <w:bCs/>
                <w:sz w:val="20"/>
                <w:szCs w:val="20"/>
              </w:rPr>
              <w:t>Last Name (Family)</w:t>
            </w:r>
          </w:p>
        </w:tc>
        <w:tc>
          <w:tcPr>
            <w:tcW w:w="1734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5E6D83" w14:textId="77777777" w:rsidR="005E3090" w:rsidRDefault="005E3090"/>
        </w:tc>
        <w:tc>
          <w:tcPr>
            <w:tcW w:w="0" w:type="auto"/>
            <w:vMerge w:val="restar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C01EB" w14:textId="77777777" w:rsidR="005E3090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Accor Membership:</w:t>
            </w:r>
          </w:p>
          <w:p w14:paraId="73029193" w14:textId="77777777" w:rsidR="005E3090" w:rsidRDefault="00000000">
            <w:pPr>
              <w:spacing w:before="80"/>
              <w:jc w:val="center"/>
            </w:pPr>
            <w:r>
              <w:rPr>
                <w:sz w:val="20"/>
                <w:szCs w:val="20"/>
              </w:rPr>
              <w:t>☐ Yes   ☐ No</w:t>
            </w:r>
          </w:p>
        </w:tc>
      </w:tr>
      <w:tr w:rsidR="005E3090" w14:paraId="4163A151" w14:textId="77777777" w:rsidTr="00A149DD">
        <w:tc>
          <w:tcPr>
            <w:tcW w:w="983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382FD2" w14:textId="77777777" w:rsidR="005E3090" w:rsidRDefault="00000000">
            <w:r>
              <w:rPr>
                <w:b/>
                <w:bCs/>
                <w:sz w:val="20"/>
                <w:szCs w:val="20"/>
              </w:rPr>
              <w:t>First Name (Given)</w:t>
            </w:r>
          </w:p>
        </w:tc>
        <w:tc>
          <w:tcPr>
            <w:tcW w:w="1734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8F3219" w14:textId="77777777" w:rsidR="005E3090" w:rsidRDefault="005E3090"/>
        </w:tc>
        <w:tc>
          <w:tcPr>
            <w:tcW w:w="0" w:type="auto"/>
            <w:vMerge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</w:tcPr>
          <w:p w14:paraId="0681ECBC" w14:textId="77777777" w:rsidR="005E3090" w:rsidRDefault="005E3090"/>
        </w:tc>
      </w:tr>
      <w:tr w:rsidR="005E3090" w14:paraId="0F13257A" w14:textId="77777777" w:rsidTr="00A149DD">
        <w:tc>
          <w:tcPr>
            <w:tcW w:w="983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308309" w14:textId="77777777" w:rsidR="005E3090" w:rsidRDefault="00000000">
            <w:r>
              <w:rPr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4017" w:type="pct"/>
            <w:gridSpan w:val="2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FA53F" w14:textId="77777777" w:rsidR="005E3090" w:rsidRDefault="005E3090"/>
        </w:tc>
      </w:tr>
      <w:tr w:rsidR="005E3090" w14:paraId="3FB60AF5" w14:textId="77777777" w:rsidTr="00A149DD">
        <w:tc>
          <w:tcPr>
            <w:tcW w:w="983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9166A6" w14:textId="77777777" w:rsidR="005E3090" w:rsidRDefault="00000000">
            <w:r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734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BEA63" w14:textId="77777777" w:rsidR="005E3090" w:rsidRDefault="005E3090"/>
        </w:tc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FBAA03" w14:textId="27E6281C" w:rsidR="005E3090" w:rsidRDefault="00000000">
            <w:r>
              <w:rPr>
                <w:b/>
                <w:bCs/>
                <w:sz w:val="20"/>
                <w:szCs w:val="20"/>
              </w:rPr>
              <w:t>Fax</w:t>
            </w:r>
            <w:r w:rsidR="00A2558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E3090" w14:paraId="17C2DB81" w14:textId="77777777" w:rsidTr="00A149DD">
        <w:tc>
          <w:tcPr>
            <w:tcW w:w="983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CF38FD" w14:textId="77777777" w:rsidR="005E3090" w:rsidRDefault="00000000"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017" w:type="pct"/>
            <w:gridSpan w:val="2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CA0F89" w14:textId="77777777" w:rsidR="005E3090" w:rsidRDefault="005E3090"/>
        </w:tc>
      </w:tr>
    </w:tbl>
    <w:p w14:paraId="296BAA73" w14:textId="77777777" w:rsidR="005E3090" w:rsidRDefault="00000000">
      <w:pPr>
        <w:spacing w:before="350" w:after="150"/>
      </w:pPr>
      <w:r>
        <w:rPr>
          <w:b/>
          <w:bCs/>
          <w:color w:val="2C3E50"/>
          <w:sz w:val="24"/>
          <w:szCs w:val="24"/>
        </w:rPr>
        <w:t>STAY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3675"/>
        <w:gridCol w:w="1707"/>
        <w:gridCol w:w="3427"/>
      </w:tblGrid>
      <w:tr w:rsidR="005E3090" w14:paraId="4B1999B1" w14:textId="77777777" w:rsidTr="00A149DD">
        <w:tc>
          <w:tcPr>
            <w:tcW w:w="918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76B54D" w14:textId="77777777" w:rsidR="005E3090" w:rsidRDefault="00000000">
            <w:r>
              <w:rPr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1703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16154D" w14:textId="77777777" w:rsidR="005E3090" w:rsidRDefault="005E3090"/>
        </w:tc>
        <w:tc>
          <w:tcPr>
            <w:tcW w:w="791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3C0C01" w14:textId="77777777" w:rsidR="005E3090" w:rsidRDefault="00000000">
            <w:r>
              <w:rPr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1587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A564D2" w14:textId="77777777" w:rsidR="005E3090" w:rsidRDefault="005E3090"/>
        </w:tc>
      </w:tr>
      <w:tr w:rsidR="005E3090" w14:paraId="2D2E4096" w14:textId="77777777" w:rsidTr="00A149DD">
        <w:tc>
          <w:tcPr>
            <w:tcW w:w="918" w:type="pct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29E721" w14:textId="77777777" w:rsidR="005E3090" w:rsidRDefault="00000000">
            <w:r>
              <w:rPr>
                <w:b/>
                <w:bCs/>
                <w:sz w:val="20"/>
                <w:szCs w:val="20"/>
              </w:rPr>
              <w:t>Special Requests</w:t>
            </w:r>
          </w:p>
        </w:tc>
        <w:tc>
          <w:tcPr>
            <w:tcW w:w="4082" w:type="pct"/>
            <w:gridSpan w:val="3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94AFEF" w14:textId="77777777" w:rsidR="005E3090" w:rsidRDefault="005E3090"/>
        </w:tc>
      </w:tr>
    </w:tbl>
    <w:p w14:paraId="4EBA51BF" w14:textId="77777777" w:rsidR="00A149DD" w:rsidRDefault="00A149DD">
      <w:pPr>
        <w:spacing w:before="350" w:after="150"/>
        <w:rPr>
          <w:b/>
          <w:bCs/>
          <w:color w:val="2C3E50"/>
          <w:sz w:val="24"/>
          <w:szCs w:val="24"/>
        </w:rPr>
      </w:pPr>
    </w:p>
    <w:p w14:paraId="62708F62" w14:textId="0155AC29" w:rsidR="005E3090" w:rsidRDefault="00000000">
      <w:pPr>
        <w:spacing w:before="350" w:after="150"/>
      </w:pPr>
      <w:r>
        <w:rPr>
          <w:b/>
          <w:bCs/>
          <w:color w:val="2C3E50"/>
          <w:sz w:val="24"/>
          <w:szCs w:val="24"/>
        </w:rPr>
        <w:lastRenderedPageBreak/>
        <w:t>CREDIT CARD GUARANTEE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8655"/>
      </w:tblGrid>
      <w:tr w:rsidR="005E3090" w14:paraId="1AA4DBE1" w14:textId="77777777"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399B17" w14:textId="77777777" w:rsidR="005E3090" w:rsidRDefault="00000000">
            <w:r>
              <w:rPr>
                <w:b/>
                <w:bCs/>
                <w:sz w:val="20"/>
                <w:szCs w:val="20"/>
              </w:rPr>
              <w:t>Card Type</w:t>
            </w:r>
          </w:p>
        </w:tc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FF77D5" w14:textId="77777777" w:rsidR="005E3090" w:rsidRDefault="00000000">
            <w:r>
              <w:rPr>
                <w:sz w:val="20"/>
                <w:szCs w:val="20"/>
              </w:rPr>
              <w:t>☐ VISA    ☐ MasterCard    ☐ American Express    ☐ Diners Club</w:t>
            </w:r>
          </w:p>
        </w:tc>
      </w:tr>
      <w:tr w:rsidR="005E3090" w14:paraId="52260A5A" w14:textId="77777777"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414BD" w14:textId="77777777" w:rsidR="005E3090" w:rsidRDefault="00000000">
            <w:r>
              <w:rPr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EC73DE" w14:textId="77777777" w:rsidR="005E3090" w:rsidRDefault="005E3090"/>
        </w:tc>
      </w:tr>
      <w:tr w:rsidR="005E3090" w14:paraId="64E582CD" w14:textId="77777777"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8F9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67FE75" w14:textId="77777777" w:rsidR="005E3090" w:rsidRDefault="00000000">
            <w:r>
              <w:rPr>
                <w:b/>
                <w:bCs/>
                <w:sz w:val="20"/>
                <w:szCs w:val="20"/>
              </w:rPr>
              <w:t>Expiry Date</w:t>
            </w:r>
          </w:p>
        </w:tc>
        <w:tc>
          <w:tcPr>
            <w:tcW w:w="0" w:type="auto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998739" w14:textId="77777777" w:rsidR="005E3090" w:rsidRDefault="00000000">
            <w:r>
              <w:rPr>
                <w:color w:val="BDC3C7"/>
                <w:sz w:val="20"/>
                <w:szCs w:val="20"/>
              </w:rPr>
              <w:t>MM / YY</w:t>
            </w:r>
          </w:p>
        </w:tc>
      </w:tr>
    </w:tbl>
    <w:p w14:paraId="53D7DE4B" w14:textId="77777777" w:rsidR="005E3090" w:rsidRDefault="00000000">
      <w:pPr>
        <w:spacing w:before="350" w:after="150"/>
      </w:pPr>
      <w:r>
        <w:rPr>
          <w:b/>
          <w:bCs/>
          <w:color w:val="2C3E50"/>
          <w:sz w:val="24"/>
          <w:szCs w:val="24"/>
        </w:rPr>
        <w:t>IMPORTANT INFORMATION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5E3090" w14:paraId="4E7DE9D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EDE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77CBB3" w14:textId="77777777" w:rsidR="005E3090" w:rsidRDefault="00000000">
            <w:pPr>
              <w:spacing w:after="80"/>
            </w:pPr>
            <w:r>
              <w:rPr>
                <w:b/>
                <w:bCs/>
                <w:color w:val="C0392B"/>
                <w:sz w:val="20"/>
                <w:szCs w:val="20"/>
              </w:rPr>
              <w:t>Reservation Cut-off</w:t>
            </w:r>
          </w:p>
          <w:p w14:paraId="5DCE4D72" w14:textId="77777777" w:rsidR="005E3090" w:rsidRDefault="00000000">
            <w:r>
              <w:rPr>
                <w:sz w:val="18"/>
                <w:szCs w:val="18"/>
              </w:rPr>
              <w:t>Reservations received after the cut-off date of 1st April 2026, could be offered at a different rate upon hotel availability.</w:t>
            </w:r>
          </w:p>
        </w:tc>
      </w:tr>
    </w:tbl>
    <w:p w14:paraId="4F803492" w14:textId="77777777" w:rsidR="005E3090" w:rsidRDefault="005E3090">
      <w:pPr>
        <w:spacing w:before="1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5E3090" w14:paraId="4C0D323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5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6D949E" w14:textId="77777777" w:rsidR="005E3090" w:rsidRDefault="00000000">
            <w:pPr>
              <w:spacing w:after="80"/>
            </w:pPr>
            <w:r>
              <w:rPr>
                <w:b/>
                <w:bCs/>
                <w:color w:val="2980B9"/>
                <w:sz w:val="20"/>
                <w:szCs w:val="20"/>
              </w:rPr>
              <w:t>Cancellation Policy</w:t>
            </w:r>
          </w:p>
          <w:p w14:paraId="7AEB2120" w14:textId="5A06CC7F" w:rsidR="005E3090" w:rsidRDefault="00000000">
            <w:r>
              <w:rPr>
                <w:sz w:val="18"/>
                <w:szCs w:val="18"/>
              </w:rPr>
              <w:t>• Free cancellation &amp; changes are permitted up to 14 days prior to check-in</w:t>
            </w:r>
            <w:r w:rsidR="00F73179">
              <w:rPr>
                <w:rFonts w:hint="eastAsia"/>
                <w:sz w:val="18"/>
                <w:szCs w:val="18"/>
              </w:rPr>
              <w:t xml:space="preserve"> date</w:t>
            </w:r>
          </w:p>
          <w:p w14:paraId="2962BD84" w14:textId="77777777" w:rsidR="005E3090" w:rsidRDefault="00000000">
            <w:r>
              <w:rPr>
                <w:sz w:val="18"/>
                <w:szCs w:val="18"/>
              </w:rPr>
              <w:t>• Cancellations within 13 days of check-in or no-shows will incur a 100% cancellation fee</w:t>
            </w:r>
          </w:p>
        </w:tc>
      </w:tr>
    </w:tbl>
    <w:p w14:paraId="314C49D7" w14:textId="77777777" w:rsidR="005E3090" w:rsidRDefault="005E3090">
      <w:pPr>
        <w:spacing w:before="10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5E3090" w14:paraId="268B8DA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6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B9791F" w14:textId="77777777" w:rsidR="005E3090" w:rsidRDefault="00000000">
            <w:pPr>
              <w:spacing w:after="80"/>
            </w:pPr>
            <w:r>
              <w:rPr>
                <w:b/>
                <w:bCs/>
                <w:color w:val="566573"/>
                <w:sz w:val="20"/>
                <w:szCs w:val="20"/>
              </w:rPr>
              <w:t>Hotel Policies</w:t>
            </w:r>
          </w:p>
          <w:p w14:paraId="2468870F" w14:textId="2B12571B" w:rsidR="005E3090" w:rsidRDefault="00000000">
            <w:r>
              <w:rPr>
                <w:sz w:val="18"/>
                <w:szCs w:val="18"/>
              </w:rPr>
              <w:t xml:space="preserve">• Check-in: After </w:t>
            </w:r>
            <w:proofErr w:type="gramStart"/>
            <w:r>
              <w:rPr>
                <w:sz w:val="18"/>
                <w:szCs w:val="18"/>
              </w:rPr>
              <w:t>14:00  |</w:t>
            </w:r>
            <w:proofErr w:type="gramEnd"/>
            <w:r>
              <w:rPr>
                <w:sz w:val="18"/>
                <w:szCs w:val="18"/>
              </w:rPr>
              <w:t xml:space="preserve">  Check-out: Before 12:00 (Early check-in and late check-out not </w:t>
            </w:r>
            <w:r w:rsidR="003D7453" w:rsidRPr="003D7453">
              <w:rPr>
                <w:sz w:val="18"/>
                <w:szCs w:val="18"/>
              </w:rPr>
              <w:t>allowed</w:t>
            </w:r>
            <w:r>
              <w:rPr>
                <w:sz w:val="18"/>
                <w:szCs w:val="18"/>
              </w:rPr>
              <w:t>)</w:t>
            </w:r>
          </w:p>
          <w:p w14:paraId="59121A66" w14:textId="77777777" w:rsidR="005E3090" w:rsidRDefault="00000000">
            <w:r>
              <w:rPr>
                <w:sz w:val="18"/>
                <w:szCs w:val="18"/>
              </w:rPr>
              <w:t>• Mechanical parking tower: 22 spaces / Outdoor parking: 3 spaces (including 1 for disabled parking) are available. Parking fee: KRW 22,000 (separate charge). Parking is not available when full.</w:t>
            </w:r>
          </w:p>
        </w:tc>
      </w:tr>
    </w:tbl>
    <w:p w14:paraId="52C51368" w14:textId="77777777" w:rsidR="005E3090" w:rsidRDefault="00000000">
      <w:pPr>
        <w:spacing w:before="400" w:after="100"/>
      </w:pPr>
      <w:r>
        <w:rPr>
          <w:b/>
          <w:bCs/>
          <w:color w:val="2C3E50"/>
          <w:sz w:val="24"/>
          <w:szCs w:val="24"/>
        </w:rPr>
        <w:t>AUTHORIZATION</w:t>
      </w:r>
    </w:p>
    <w:p w14:paraId="6D866647" w14:textId="77777777" w:rsidR="005E3090" w:rsidRDefault="00000000">
      <w:pPr>
        <w:spacing w:after="200"/>
      </w:pPr>
      <w:r>
        <w:rPr>
          <w:color w:val="7F8C8D"/>
          <w:sz w:val="18"/>
          <w:szCs w:val="18"/>
        </w:rPr>
        <w:t>By signing below, I authorize the above reservation request and agree to the stated policies.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7"/>
        <w:gridCol w:w="4043"/>
      </w:tblGrid>
      <w:tr w:rsidR="005E3090" w14:paraId="77D67EF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2C3E50"/>
              <w:right w:val="none" w:sz="0" w:space="0" w:color="FFFFFF"/>
            </w:tcBorders>
            <w:tcMar>
              <w:top w:w="300" w:type="dxa"/>
              <w:left w:w="0" w:type="dxa"/>
              <w:bottom w:w="50" w:type="dxa"/>
              <w:right w:w="200" w:type="dxa"/>
            </w:tcMar>
          </w:tcPr>
          <w:p w14:paraId="580EA867" w14:textId="77777777" w:rsidR="005E3090" w:rsidRDefault="005E3090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2C3E50"/>
              <w:right w:val="none" w:sz="0" w:space="0" w:color="FFFFFF"/>
            </w:tcBorders>
            <w:tcMar>
              <w:top w:w="300" w:type="dxa"/>
              <w:left w:w="200" w:type="dxa"/>
              <w:bottom w:w="50" w:type="dxa"/>
              <w:right w:w="0" w:type="dxa"/>
            </w:tcMar>
          </w:tcPr>
          <w:p w14:paraId="455F65F0" w14:textId="77777777" w:rsidR="005E3090" w:rsidRDefault="005E3090"/>
        </w:tc>
      </w:tr>
      <w:tr w:rsidR="005E3090" w14:paraId="3B82455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0" w:type="dxa"/>
              <w:right w:w="200" w:type="dxa"/>
            </w:tcMar>
          </w:tcPr>
          <w:p w14:paraId="7AD13D84" w14:textId="77777777" w:rsidR="005E3090" w:rsidRDefault="00000000">
            <w:r>
              <w:rPr>
                <w:color w:val="7F8C8D"/>
                <w:sz w:val="18"/>
                <w:szCs w:val="18"/>
              </w:rPr>
              <w:t>Signature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200" w:type="dxa"/>
              <w:bottom w:w="0" w:type="dxa"/>
              <w:right w:w="0" w:type="dxa"/>
            </w:tcMar>
          </w:tcPr>
          <w:p w14:paraId="4831D9ED" w14:textId="77777777" w:rsidR="005E3090" w:rsidRDefault="00000000">
            <w:r>
              <w:rPr>
                <w:color w:val="7F8C8D"/>
                <w:sz w:val="18"/>
                <w:szCs w:val="18"/>
              </w:rPr>
              <w:t>Date</w:t>
            </w:r>
          </w:p>
        </w:tc>
      </w:tr>
    </w:tbl>
    <w:p w14:paraId="0FAC130C" w14:textId="51E015A7" w:rsidR="005E3090" w:rsidRDefault="005E3090" w:rsidP="00F73179">
      <w:pPr>
        <w:spacing w:before="400"/>
      </w:pPr>
    </w:p>
    <w:sectPr w:rsidR="005E3090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EF79" w14:textId="77777777" w:rsidR="00D076EA" w:rsidRDefault="00D076EA" w:rsidP="003D7453">
      <w:r>
        <w:separator/>
      </w:r>
    </w:p>
  </w:endnote>
  <w:endnote w:type="continuationSeparator" w:id="0">
    <w:p w14:paraId="3F9C0A22" w14:textId="77777777" w:rsidR="00D076EA" w:rsidRDefault="00D076EA" w:rsidP="003D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468A" w14:textId="77777777" w:rsidR="00D076EA" w:rsidRDefault="00D076EA" w:rsidP="003D7453">
      <w:r>
        <w:separator/>
      </w:r>
    </w:p>
  </w:footnote>
  <w:footnote w:type="continuationSeparator" w:id="0">
    <w:p w14:paraId="778738DA" w14:textId="77777777" w:rsidR="00D076EA" w:rsidRDefault="00D076EA" w:rsidP="003D7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A23A0"/>
    <w:multiLevelType w:val="hybridMultilevel"/>
    <w:tmpl w:val="E6780FA2"/>
    <w:lvl w:ilvl="0" w:tplc="1D04990A">
      <w:start w:val="1"/>
      <w:numFmt w:val="bullet"/>
      <w:lvlText w:val="●"/>
      <w:lvlJc w:val="left"/>
      <w:pPr>
        <w:ind w:left="720" w:hanging="360"/>
      </w:pPr>
    </w:lvl>
    <w:lvl w:ilvl="1" w:tplc="A0BE3D6A">
      <w:start w:val="1"/>
      <w:numFmt w:val="bullet"/>
      <w:lvlText w:val="○"/>
      <w:lvlJc w:val="left"/>
      <w:pPr>
        <w:ind w:left="1440" w:hanging="360"/>
      </w:pPr>
    </w:lvl>
    <w:lvl w:ilvl="2" w:tplc="869A495C">
      <w:start w:val="1"/>
      <w:numFmt w:val="bullet"/>
      <w:lvlText w:val="■"/>
      <w:lvlJc w:val="left"/>
      <w:pPr>
        <w:ind w:left="2160" w:hanging="360"/>
      </w:pPr>
    </w:lvl>
    <w:lvl w:ilvl="3" w:tplc="AC56F016">
      <w:start w:val="1"/>
      <w:numFmt w:val="bullet"/>
      <w:lvlText w:val="●"/>
      <w:lvlJc w:val="left"/>
      <w:pPr>
        <w:ind w:left="2880" w:hanging="360"/>
      </w:pPr>
    </w:lvl>
    <w:lvl w:ilvl="4" w:tplc="30A0D65E">
      <w:start w:val="1"/>
      <w:numFmt w:val="bullet"/>
      <w:lvlText w:val="○"/>
      <w:lvlJc w:val="left"/>
      <w:pPr>
        <w:ind w:left="3600" w:hanging="360"/>
      </w:pPr>
    </w:lvl>
    <w:lvl w:ilvl="5" w:tplc="8AC049EE">
      <w:start w:val="1"/>
      <w:numFmt w:val="bullet"/>
      <w:lvlText w:val="■"/>
      <w:lvlJc w:val="left"/>
      <w:pPr>
        <w:ind w:left="4320" w:hanging="360"/>
      </w:pPr>
    </w:lvl>
    <w:lvl w:ilvl="6" w:tplc="B818022A">
      <w:start w:val="1"/>
      <w:numFmt w:val="bullet"/>
      <w:lvlText w:val="●"/>
      <w:lvlJc w:val="left"/>
      <w:pPr>
        <w:ind w:left="5040" w:hanging="360"/>
      </w:pPr>
    </w:lvl>
    <w:lvl w:ilvl="7" w:tplc="4FF4CB3C">
      <w:start w:val="1"/>
      <w:numFmt w:val="bullet"/>
      <w:lvlText w:val="●"/>
      <w:lvlJc w:val="left"/>
      <w:pPr>
        <w:ind w:left="5760" w:hanging="360"/>
      </w:pPr>
    </w:lvl>
    <w:lvl w:ilvl="8" w:tplc="3A50A0C4">
      <w:start w:val="1"/>
      <w:numFmt w:val="bullet"/>
      <w:lvlText w:val="●"/>
      <w:lvlJc w:val="left"/>
      <w:pPr>
        <w:ind w:left="6480" w:hanging="360"/>
      </w:pPr>
    </w:lvl>
  </w:abstractNum>
  <w:num w:numId="1" w16cid:durableId="4417322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90"/>
    <w:rsid w:val="00141E8A"/>
    <w:rsid w:val="00261F09"/>
    <w:rsid w:val="002A2B05"/>
    <w:rsid w:val="003D7453"/>
    <w:rsid w:val="005E3090"/>
    <w:rsid w:val="007002AA"/>
    <w:rsid w:val="00732157"/>
    <w:rsid w:val="00766A88"/>
    <w:rsid w:val="00970F9B"/>
    <w:rsid w:val="00A149DD"/>
    <w:rsid w:val="00A2558E"/>
    <w:rsid w:val="00A27A27"/>
    <w:rsid w:val="00D076EA"/>
    <w:rsid w:val="00E1648E"/>
    <w:rsid w:val="00E47EBB"/>
    <w:rsid w:val="00F7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6962D"/>
  <w15:docId w15:val="{B1402F70-2740-4CAF-909C-68032AFE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3D74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3D7453"/>
  </w:style>
  <w:style w:type="paragraph" w:styleId="a9">
    <w:name w:val="footer"/>
    <w:basedOn w:val="a"/>
    <w:link w:val="Char1"/>
    <w:uiPriority w:val="99"/>
    <w:unhideWhenUsed/>
    <w:rsid w:val="003D745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3D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265</Words>
  <Characters>1487</Characters>
  <Application>Microsoft Office Word</Application>
  <DocSecurity>0</DocSecurity>
  <Lines>72</Lines>
  <Paragraphs>52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김소윤</cp:lastModifiedBy>
  <cp:revision>8</cp:revision>
  <dcterms:created xsi:type="dcterms:W3CDTF">2026-01-28T08:58:00Z</dcterms:created>
  <dcterms:modified xsi:type="dcterms:W3CDTF">2026-01-28T10:33:00Z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1179bd67-4f3c-4972-8891-47b261f98dba</vt:lpwstr>
  </property>
</Properties>
</file>